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4A" w:rsidRDefault="009F314A" w:rsidP="009F314A">
      <w:pPr>
        <w:pStyle w:val="1"/>
      </w:pPr>
      <w:r>
        <w:t xml:space="preserve">Темы из </w:t>
      </w:r>
      <w:hyperlink r:id="rId5" w:history="1">
        <w:r w:rsidRPr="00C91974">
          <w:rPr>
            <w:rStyle w:val="a5"/>
          </w:rPr>
          <w:t>http://teacheronline.ru/gora-academics/pc-service.html</w:t>
        </w:r>
      </w:hyperlink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блоков питания.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видеосистемы (видеокарты и разъемы).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звуковой системы (звуковая карта, микрофон, наушники, колонки).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Техническое обслуживание, поиск и устранение неисправностей </w:t>
      </w:r>
      <w:proofErr w:type="spellStart"/>
      <w:proofErr w:type="gramStart"/>
      <w:r>
        <w:rPr>
          <w:lang w:eastAsia="en-US"/>
        </w:rPr>
        <w:t>ТВ-тюнеров</w:t>
      </w:r>
      <w:proofErr w:type="spellEnd"/>
      <w:proofErr w:type="gramEnd"/>
      <w:r>
        <w:rPr>
          <w:lang w:eastAsia="en-US"/>
        </w:rPr>
        <w:t xml:space="preserve"> (установка, настройка и т.п.).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жестких дисков (IDE, SATA, SCSI, RAID-массивы).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Техническое обслуживание, поиск и устранение неисправностей приводов, FDD, </w:t>
      </w:r>
      <w:proofErr w:type="spellStart"/>
      <w:r>
        <w:rPr>
          <w:lang w:eastAsia="en-US"/>
        </w:rPr>
        <w:t>картридеров</w:t>
      </w:r>
      <w:proofErr w:type="spellEnd"/>
      <w:r>
        <w:rPr>
          <w:lang w:eastAsia="en-US"/>
        </w:rPr>
        <w:t>, стримеров.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сканеров.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плоттеров.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матричных принтеров.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термических струйных принтеров.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лазерных принтеров.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пьезоэлектрических струйных принтеров.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многофункциональных устройств.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источников бесперебойного питания.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спутниковых тарелок и спутникового Интернета.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модемов.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ЭЛТ мониторов.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ЖК мониторов.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Техническое обслуживание, поиск и устранение неисправностей джойстиков и </w:t>
      </w:r>
      <w:proofErr w:type="spellStart"/>
      <w:r>
        <w:rPr>
          <w:lang w:eastAsia="en-US"/>
        </w:rPr>
        <w:t>геймпадов</w:t>
      </w:r>
      <w:proofErr w:type="spellEnd"/>
      <w:r>
        <w:rPr>
          <w:lang w:eastAsia="en-US"/>
        </w:rPr>
        <w:t>, клавиатур и мышей.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проекторов.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карманных персональных компьютеров.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ноутбуков (экран, аккумулятор, блок питания).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lastRenderedPageBreak/>
        <w:t>Техническое обслуживание, поиск и устранение неисправностей ноутбуков (материнская плата и устанавливаемые в нее модули).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активного сетевого оборудования (сетевые карты, концентраторы и т.д.).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материнских плат.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в работе сетей CISCO.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 системных блоков (система охлаждения и сборка).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Особенности технического обслуживания корпусов форм-факторов: ATX, BTX, серверных корпусов.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Техническое обслуживание, поиск и устранение неисправностей компьютерного оборудования в системах торговли.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Утилизация неисправных элементов.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proofErr w:type="spellStart"/>
      <w:r>
        <w:rPr>
          <w:lang w:eastAsia="en-US"/>
        </w:rPr>
        <w:t>Ресурсо</w:t>
      </w:r>
      <w:proofErr w:type="spellEnd"/>
      <w:r>
        <w:rPr>
          <w:lang w:eastAsia="en-US"/>
        </w:rPr>
        <w:t>- и энергосберегающие технологии использования СВТ.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Виды конфликтов при установке оборудования, способы их устранения.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Сервисная аппаратура.</w:t>
      </w:r>
    </w:p>
    <w:p w:rsid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 xml:space="preserve">Диагностические программы общего и специального назначения. </w:t>
      </w:r>
      <w:proofErr w:type="spellStart"/>
      <w:r>
        <w:rPr>
          <w:lang w:eastAsia="en-US"/>
        </w:rPr>
        <w:t>Микродиагностика</w:t>
      </w:r>
      <w:proofErr w:type="spellEnd"/>
      <w:r>
        <w:rPr>
          <w:lang w:eastAsia="en-US"/>
        </w:rPr>
        <w:t>.</w:t>
      </w:r>
    </w:p>
    <w:p w:rsidR="009F314A" w:rsidRPr="009F314A" w:rsidRDefault="009F314A" w:rsidP="009F314A">
      <w:pPr>
        <w:pStyle w:val="a3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Программный, аппаратный и комбинированный контроль.</w:t>
      </w:r>
    </w:p>
    <w:p w:rsidR="004212AE" w:rsidRDefault="004212AE" w:rsidP="004212AE">
      <w:pPr>
        <w:pStyle w:val="1"/>
      </w:pPr>
      <w:r>
        <w:t xml:space="preserve">Темы из </w:t>
      </w:r>
      <w:r w:rsidR="009F314A">
        <w:t>Воронежа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Диагностика работы лазерного принтера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Восстановление Информации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Кеш память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Физические основы восстановления информации жестких дисков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Серверы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Система диагностики жесткого диска  с помощью технологии </w:t>
      </w:r>
      <w:r w:rsidRPr="00D44985">
        <w:rPr>
          <w:szCs w:val="28"/>
          <w:lang w:val="en-US"/>
        </w:rPr>
        <w:t>S</w:t>
      </w:r>
      <w:r w:rsidRPr="00D44985">
        <w:rPr>
          <w:szCs w:val="28"/>
        </w:rPr>
        <w:t>.</w:t>
      </w:r>
      <w:r w:rsidRPr="00D44985">
        <w:rPr>
          <w:szCs w:val="28"/>
          <w:lang w:val="en-US"/>
        </w:rPr>
        <w:t>M</w:t>
      </w:r>
      <w:r w:rsidRPr="00D44985">
        <w:rPr>
          <w:szCs w:val="28"/>
        </w:rPr>
        <w:t>.</w:t>
      </w:r>
      <w:r w:rsidRPr="00D44985">
        <w:rPr>
          <w:szCs w:val="28"/>
          <w:lang w:val="en-US"/>
        </w:rPr>
        <w:t>A</w:t>
      </w:r>
      <w:r w:rsidRPr="00D44985">
        <w:rPr>
          <w:szCs w:val="28"/>
        </w:rPr>
        <w:t>.</w:t>
      </w:r>
      <w:r w:rsidRPr="00D44985">
        <w:rPr>
          <w:szCs w:val="28"/>
          <w:lang w:val="en-US"/>
        </w:rPr>
        <w:t>R</w:t>
      </w:r>
      <w:r w:rsidRPr="00D44985">
        <w:rPr>
          <w:szCs w:val="28"/>
        </w:rPr>
        <w:t>.</w:t>
      </w:r>
      <w:r w:rsidRPr="00D44985">
        <w:rPr>
          <w:szCs w:val="28"/>
          <w:lang w:val="en-US"/>
        </w:rPr>
        <w:t>T</w:t>
      </w:r>
      <w:r w:rsidRPr="00D44985">
        <w:rPr>
          <w:szCs w:val="28"/>
        </w:rPr>
        <w:t>.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Программные средства восстановления информации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Функциональный контроль АПС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Автономная и комплексная проверка функционирования и диагностика СВТ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Технология восстановления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Средства проверки системной памяти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Жидкокристаллические мониторы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 xml:space="preserve">Ремонт, облуживание и основные неисправности приводов </w:t>
      </w:r>
      <w:r w:rsidRPr="00D44985">
        <w:rPr>
          <w:szCs w:val="28"/>
          <w:lang w:val="en-US"/>
        </w:rPr>
        <w:t>CD</w:t>
      </w:r>
      <w:r w:rsidRPr="00D44985">
        <w:rPr>
          <w:szCs w:val="28"/>
        </w:rPr>
        <w:t>/</w:t>
      </w:r>
      <w:r w:rsidRPr="00D44985">
        <w:rPr>
          <w:szCs w:val="28"/>
          <w:lang w:val="en-US"/>
        </w:rPr>
        <w:t>DVD</w:t>
      </w:r>
      <w:r w:rsidRPr="00D44985">
        <w:rPr>
          <w:szCs w:val="28"/>
        </w:rPr>
        <w:t>-</w:t>
      </w:r>
      <w:r w:rsidRPr="00D44985">
        <w:rPr>
          <w:szCs w:val="28"/>
          <w:lang w:val="en-US"/>
        </w:rPr>
        <w:t>ROM</w:t>
      </w:r>
      <w:r w:rsidRPr="00D44985">
        <w:rPr>
          <w:szCs w:val="28"/>
        </w:rPr>
        <w:t xml:space="preserve"> 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Диагностика и ремонт системных блоков</w:t>
      </w:r>
    </w:p>
    <w:p w:rsidR="004212AE" w:rsidRPr="00D44985" w:rsidRDefault="004212AE" w:rsidP="004212AE">
      <w:pPr>
        <w:numPr>
          <w:ilvl w:val="0"/>
          <w:numId w:val="2"/>
        </w:numPr>
        <w:ind w:left="714" w:hanging="357"/>
        <w:jc w:val="left"/>
        <w:rPr>
          <w:szCs w:val="28"/>
        </w:rPr>
      </w:pPr>
      <w:r w:rsidRPr="00D44985">
        <w:rPr>
          <w:szCs w:val="28"/>
        </w:rPr>
        <w:t>Монитор. Диагностика работоспособность  профилактика</w:t>
      </w:r>
    </w:p>
    <w:p w:rsidR="000E19E1" w:rsidRDefault="000E19E1" w:rsidP="000E19E1">
      <w:pPr>
        <w:pStyle w:val="1"/>
      </w:pPr>
      <w:r>
        <w:t>Робототехника</w:t>
      </w:r>
    </w:p>
    <w:p w:rsidR="007B5D1D" w:rsidRDefault="004D6056" w:rsidP="004D6056">
      <w:pPr>
        <w:pStyle w:val="a3"/>
        <w:numPr>
          <w:ilvl w:val="0"/>
          <w:numId w:val="1"/>
        </w:numPr>
      </w:pPr>
      <w:r>
        <w:t xml:space="preserve">Управление внешними устройствами с компьютера по </w:t>
      </w:r>
      <w:r>
        <w:rPr>
          <w:lang w:val="en-US"/>
        </w:rPr>
        <w:t>LPT</w:t>
      </w:r>
      <w:r>
        <w:t xml:space="preserve"> порту</w:t>
      </w:r>
    </w:p>
    <w:p w:rsidR="004D6056" w:rsidRDefault="004D6056" w:rsidP="004D6056">
      <w:pPr>
        <w:pStyle w:val="a3"/>
        <w:numPr>
          <w:ilvl w:val="0"/>
          <w:numId w:val="1"/>
        </w:numPr>
      </w:pPr>
      <w:r>
        <w:t xml:space="preserve">Управление внешними устройствами с компьютера по </w:t>
      </w:r>
      <w:r>
        <w:rPr>
          <w:lang w:val="en-US"/>
        </w:rPr>
        <w:t>COM</w:t>
      </w:r>
      <w:r>
        <w:t xml:space="preserve"> порту</w:t>
      </w:r>
    </w:p>
    <w:p w:rsidR="004D6056" w:rsidRDefault="004D6056" w:rsidP="004D6056">
      <w:pPr>
        <w:pStyle w:val="a3"/>
        <w:numPr>
          <w:ilvl w:val="0"/>
          <w:numId w:val="1"/>
        </w:numPr>
      </w:pPr>
      <w:r>
        <w:t xml:space="preserve">Управление внешними устройствами с компьютера по </w:t>
      </w:r>
      <w:r>
        <w:rPr>
          <w:lang w:val="en-US"/>
        </w:rPr>
        <w:t>USB</w:t>
      </w:r>
      <w:r>
        <w:t xml:space="preserve"> порту</w:t>
      </w:r>
    </w:p>
    <w:p w:rsidR="004D6056" w:rsidRDefault="004D6056" w:rsidP="004D6056">
      <w:pPr>
        <w:pStyle w:val="a3"/>
        <w:numPr>
          <w:ilvl w:val="0"/>
          <w:numId w:val="1"/>
        </w:numPr>
      </w:pPr>
      <w:r>
        <w:lastRenderedPageBreak/>
        <w:t xml:space="preserve">Управление внешними устройствами с компьютера по </w:t>
      </w:r>
      <w:proofErr w:type="spellStart"/>
      <w:r>
        <w:rPr>
          <w:lang w:val="en-US"/>
        </w:rPr>
        <w:t>BlueTooth</w:t>
      </w:r>
      <w:proofErr w:type="spellEnd"/>
    </w:p>
    <w:p w:rsidR="004D5F99" w:rsidRPr="004D6056" w:rsidRDefault="004D5F99" w:rsidP="004D5F99">
      <w:pPr>
        <w:pStyle w:val="a3"/>
        <w:numPr>
          <w:ilvl w:val="0"/>
          <w:numId w:val="1"/>
        </w:numPr>
      </w:pPr>
      <w:r>
        <w:t xml:space="preserve">Управление внешними устройствами с компьютера по </w:t>
      </w:r>
      <w:proofErr w:type="spellStart"/>
      <w:r>
        <w:rPr>
          <w:lang w:val="en-US"/>
        </w:rPr>
        <w:t>Wi</w:t>
      </w:r>
      <w:proofErr w:type="spellEnd"/>
      <w:r w:rsidRPr="004D5F99">
        <w:t>-</w:t>
      </w:r>
      <w:proofErr w:type="spellStart"/>
      <w:r>
        <w:rPr>
          <w:lang w:val="en-US"/>
        </w:rPr>
        <w:t>Fi</w:t>
      </w:r>
      <w:proofErr w:type="spellEnd"/>
    </w:p>
    <w:p w:rsidR="004D6056" w:rsidRPr="004D6056" w:rsidRDefault="004D6056" w:rsidP="004D6056">
      <w:pPr>
        <w:pStyle w:val="a3"/>
        <w:numPr>
          <w:ilvl w:val="0"/>
          <w:numId w:val="1"/>
        </w:numPr>
      </w:pPr>
      <w:r>
        <w:t>Управление внешними устройствами с компьютера по радиоканалу</w:t>
      </w:r>
    </w:p>
    <w:p w:rsidR="004D6056" w:rsidRPr="004D6056" w:rsidRDefault="004D6056" w:rsidP="004D6056">
      <w:pPr>
        <w:pStyle w:val="a3"/>
        <w:numPr>
          <w:ilvl w:val="0"/>
          <w:numId w:val="1"/>
        </w:numPr>
      </w:pPr>
      <w:r>
        <w:t>Управление внешними устройствами с компьютера по ИК каналу</w:t>
      </w:r>
    </w:p>
    <w:p w:rsidR="004D6056" w:rsidRDefault="00C15CB1" w:rsidP="004D6056">
      <w:pPr>
        <w:pStyle w:val="a3"/>
        <w:numPr>
          <w:ilvl w:val="0"/>
          <w:numId w:val="1"/>
        </w:numPr>
      </w:pPr>
      <w:r>
        <w:t xml:space="preserve">Управление внешними устройствами с компьютера </w:t>
      </w:r>
      <w:proofErr w:type="spellStart"/>
      <w:r w:rsidRPr="00C15CB1">
        <w:t>Arduino</w:t>
      </w:r>
      <w:proofErr w:type="spellEnd"/>
      <w:r w:rsidRPr="00C15CB1">
        <w:t xml:space="preserve"> </w:t>
      </w:r>
      <w:r>
        <w:t>или его аналогов</w:t>
      </w:r>
    </w:p>
    <w:p w:rsidR="000E19E1" w:rsidRDefault="00C15CB1" w:rsidP="000E19E1">
      <w:pPr>
        <w:pStyle w:val="a3"/>
        <w:numPr>
          <w:ilvl w:val="0"/>
          <w:numId w:val="1"/>
        </w:numPr>
      </w:pPr>
      <w:r>
        <w:t>Передача информации с внешних устройств в персональный компьютер</w:t>
      </w:r>
    </w:p>
    <w:sectPr w:rsidR="000E19E1" w:rsidSect="007569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B1EB7"/>
    <w:multiLevelType w:val="hybridMultilevel"/>
    <w:tmpl w:val="EE7A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B5E72"/>
    <w:multiLevelType w:val="hybridMultilevel"/>
    <w:tmpl w:val="20140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4F6D9B"/>
    <w:multiLevelType w:val="hybridMultilevel"/>
    <w:tmpl w:val="20B8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D2AF4"/>
    <w:multiLevelType w:val="hybridMultilevel"/>
    <w:tmpl w:val="FA56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6056"/>
    <w:rsid w:val="00060DDA"/>
    <w:rsid w:val="00067775"/>
    <w:rsid w:val="000724E0"/>
    <w:rsid w:val="00084C05"/>
    <w:rsid w:val="0008699D"/>
    <w:rsid w:val="0009623F"/>
    <w:rsid w:val="000A7FBB"/>
    <w:rsid w:val="000E19E1"/>
    <w:rsid w:val="000F272C"/>
    <w:rsid w:val="001032DA"/>
    <w:rsid w:val="001053F3"/>
    <w:rsid w:val="001330EC"/>
    <w:rsid w:val="00191B72"/>
    <w:rsid w:val="001A7AC4"/>
    <w:rsid w:val="001D090E"/>
    <w:rsid w:val="001F37D0"/>
    <w:rsid w:val="00242B25"/>
    <w:rsid w:val="002B1CBC"/>
    <w:rsid w:val="002D32F4"/>
    <w:rsid w:val="002D622B"/>
    <w:rsid w:val="00342392"/>
    <w:rsid w:val="00351658"/>
    <w:rsid w:val="00365EF8"/>
    <w:rsid w:val="00376511"/>
    <w:rsid w:val="0039152D"/>
    <w:rsid w:val="003B689F"/>
    <w:rsid w:val="00415227"/>
    <w:rsid w:val="004212AE"/>
    <w:rsid w:val="004460AF"/>
    <w:rsid w:val="004544E1"/>
    <w:rsid w:val="00455F01"/>
    <w:rsid w:val="00464219"/>
    <w:rsid w:val="00481316"/>
    <w:rsid w:val="004B31EC"/>
    <w:rsid w:val="004B7C2E"/>
    <w:rsid w:val="004D52ED"/>
    <w:rsid w:val="004D5F99"/>
    <w:rsid w:val="004D6056"/>
    <w:rsid w:val="004E4439"/>
    <w:rsid w:val="004F2786"/>
    <w:rsid w:val="005929E2"/>
    <w:rsid w:val="005D17CA"/>
    <w:rsid w:val="005F7940"/>
    <w:rsid w:val="00623A50"/>
    <w:rsid w:val="00636B10"/>
    <w:rsid w:val="00656644"/>
    <w:rsid w:val="006902DF"/>
    <w:rsid w:val="006B0D10"/>
    <w:rsid w:val="006D02B0"/>
    <w:rsid w:val="006D552A"/>
    <w:rsid w:val="006E2C63"/>
    <w:rsid w:val="006F6EBE"/>
    <w:rsid w:val="00711317"/>
    <w:rsid w:val="007215B1"/>
    <w:rsid w:val="0073125B"/>
    <w:rsid w:val="007465AD"/>
    <w:rsid w:val="00751193"/>
    <w:rsid w:val="007569CD"/>
    <w:rsid w:val="0076651B"/>
    <w:rsid w:val="00771DA3"/>
    <w:rsid w:val="00784727"/>
    <w:rsid w:val="0078633E"/>
    <w:rsid w:val="007A2BE2"/>
    <w:rsid w:val="007B5D1D"/>
    <w:rsid w:val="00804333"/>
    <w:rsid w:val="00881843"/>
    <w:rsid w:val="00882841"/>
    <w:rsid w:val="0088384E"/>
    <w:rsid w:val="00924BFB"/>
    <w:rsid w:val="009650B1"/>
    <w:rsid w:val="0097266C"/>
    <w:rsid w:val="009910AC"/>
    <w:rsid w:val="009C089E"/>
    <w:rsid w:val="009C1937"/>
    <w:rsid w:val="009E0CDF"/>
    <w:rsid w:val="009E728C"/>
    <w:rsid w:val="009F314A"/>
    <w:rsid w:val="009F4D71"/>
    <w:rsid w:val="00A22A9C"/>
    <w:rsid w:val="00A31B90"/>
    <w:rsid w:val="00A72A92"/>
    <w:rsid w:val="00A839AD"/>
    <w:rsid w:val="00A923E1"/>
    <w:rsid w:val="00AC59D6"/>
    <w:rsid w:val="00AF5EFB"/>
    <w:rsid w:val="00B807A2"/>
    <w:rsid w:val="00BA5706"/>
    <w:rsid w:val="00BB022B"/>
    <w:rsid w:val="00C15CB1"/>
    <w:rsid w:val="00C528DE"/>
    <w:rsid w:val="00CC077C"/>
    <w:rsid w:val="00CC1260"/>
    <w:rsid w:val="00D64E5A"/>
    <w:rsid w:val="00D651DF"/>
    <w:rsid w:val="00D81C6F"/>
    <w:rsid w:val="00D93540"/>
    <w:rsid w:val="00DA542F"/>
    <w:rsid w:val="00DA77B0"/>
    <w:rsid w:val="00DE25BC"/>
    <w:rsid w:val="00E21EC3"/>
    <w:rsid w:val="00E32BF8"/>
    <w:rsid w:val="00E51940"/>
    <w:rsid w:val="00E675D3"/>
    <w:rsid w:val="00E67DA7"/>
    <w:rsid w:val="00E84D15"/>
    <w:rsid w:val="00E9279A"/>
    <w:rsid w:val="00E94B03"/>
    <w:rsid w:val="00E96236"/>
    <w:rsid w:val="00EA3F58"/>
    <w:rsid w:val="00EA5534"/>
    <w:rsid w:val="00EC7BBE"/>
    <w:rsid w:val="00ED4D09"/>
    <w:rsid w:val="00EF27BC"/>
    <w:rsid w:val="00EF4CC8"/>
    <w:rsid w:val="00F011AD"/>
    <w:rsid w:val="00F25EAF"/>
    <w:rsid w:val="00F360B7"/>
    <w:rsid w:val="00F861AC"/>
    <w:rsid w:val="00FD2031"/>
    <w:rsid w:val="00FE7978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C4"/>
    <w:pPr>
      <w:spacing w:after="0"/>
      <w:ind w:firstLine="414"/>
      <w:jc w:val="both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33E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75D3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B25"/>
    <w:pPr>
      <w:keepNext/>
      <w:keepLines/>
      <w:spacing w:before="120" w:after="40"/>
      <w:ind w:firstLine="1134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33E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675D3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B25"/>
    <w:rPr>
      <w:rFonts w:ascii="Times New Roman" w:eastAsiaTheme="majorEastAsia" w:hAnsi="Times New Roman" w:cstheme="majorBidi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4D6056"/>
    <w:pPr>
      <w:ind w:left="720"/>
      <w:contextualSpacing/>
    </w:pPr>
  </w:style>
  <w:style w:type="paragraph" w:styleId="a4">
    <w:name w:val="No Spacing"/>
    <w:uiPriority w:val="1"/>
    <w:qFormat/>
    <w:rsid w:val="004212AE"/>
    <w:pPr>
      <w:spacing w:after="0" w:line="240" w:lineRule="auto"/>
      <w:ind w:firstLine="414"/>
      <w:jc w:val="both"/>
    </w:pPr>
    <w:rPr>
      <w:rFonts w:ascii="Times New Roman" w:hAnsi="Times New Roman" w:cs="Times New Roman"/>
      <w:sz w:val="28"/>
      <w:lang w:eastAsia="ru-RU"/>
    </w:rPr>
  </w:style>
  <w:style w:type="character" w:styleId="a5">
    <w:name w:val="Hyperlink"/>
    <w:basedOn w:val="a0"/>
    <w:uiPriority w:val="99"/>
    <w:unhideWhenUsed/>
    <w:rsid w:val="009F31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acheronline.ru/gora-academics/pc-servi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642</Words>
  <Characters>3661</Characters>
  <Application>Microsoft Office Word</Application>
  <DocSecurity>0</DocSecurity>
  <Lines>30</Lines>
  <Paragraphs>8</Paragraphs>
  <ScaleCrop>false</ScaleCrop>
  <Company>пгу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BolshakovAP</dc:creator>
  <cp:keywords/>
  <dc:description/>
  <cp:lastModifiedBy>BolshakovAP</cp:lastModifiedBy>
  <cp:revision>9</cp:revision>
  <dcterms:created xsi:type="dcterms:W3CDTF">2011-09-06T09:05:00Z</dcterms:created>
  <dcterms:modified xsi:type="dcterms:W3CDTF">2011-09-06T09:19:00Z</dcterms:modified>
</cp:coreProperties>
</file>